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1B5B" w:rsidRPr="00D21992" w:rsidRDefault="00E91B5B" w:rsidP="00E91B5B">
      <w:pPr>
        <w:rPr>
          <w:rFonts w:ascii="Book Antiqua" w:hAnsi="Book Antiqua"/>
          <w:b/>
          <w:sz w:val="28"/>
        </w:rPr>
      </w:pPr>
      <w:r w:rsidRPr="00D21992">
        <w:rPr>
          <w:rFonts w:ascii="Book Antiqua" w:hAnsi="Book Antiqua"/>
          <w:b/>
          <w:sz w:val="28"/>
        </w:rPr>
        <w:t xml:space="preserve">From Narnia to the </w:t>
      </w:r>
      <w:proofErr w:type="gramStart"/>
      <w:r w:rsidRPr="00D21992">
        <w:rPr>
          <w:rFonts w:ascii="Book Antiqua" w:hAnsi="Book Antiqua"/>
          <w:b/>
          <w:sz w:val="28"/>
        </w:rPr>
        <w:t>Hundred Acre</w:t>
      </w:r>
      <w:proofErr w:type="gramEnd"/>
      <w:r w:rsidRPr="00D21992">
        <w:rPr>
          <w:rFonts w:ascii="Book Antiqua" w:hAnsi="Book Antiqua"/>
          <w:b/>
          <w:sz w:val="28"/>
        </w:rPr>
        <w:t xml:space="preserve"> Wood: </w:t>
      </w:r>
      <w:r w:rsidR="00D21992">
        <w:rPr>
          <w:rFonts w:ascii="Book Antiqua" w:hAnsi="Book Antiqua"/>
          <w:b/>
          <w:sz w:val="28"/>
        </w:rPr>
        <w:t xml:space="preserve">Teaching </w:t>
      </w:r>
      <w:r w:rsidRPr="00D21992">
        <w:rPr>
          <w:rFonts w:ascii="Book Antiqua" w:hAnsi="Book Antiqua"/>
          <w:b/>
          <w:sz w:val="28"/>
        </w:rPr>
        <w:t>Life Lessons Through Children’s Literature</w:t>
      </w:r>
    </w:p>
    <w:p w:rsidR="00E91B5B" w:rsidRPr="004A398E" w:rsidRDefault="00E91B5B" w:rsidP="00E91B5B">
      <w:pPr>
        <w:rPr>
          <w:rFonts w:ascii="Book Antiqua" w:hAnsi="Book Antiqua"/>
          <w:b/>
          <w:sz w:val="22"/>
        </w:rPr>
      </w:pPr>
    </w:p>
    <w:p w:rsidR="00E91B5B" w:rsidRPr="004A398E" w:rsidRDefault="00E91B5B" w:rsidP="00E91B5B">
      <w:pPr>
        <w:rPr>
          <w:rFonts w:ascii="Book Antiqua" w:hAnsi="Book Antiqua"/>
          <w:b/>
          <w:sz w:val="22"/>
        </w:rPr>
      </w:pPr>
    </w:p>
    <w:p w:rsidR="00E91B5B" w:rsidRPr="00436911" w:rsidRDefault="00E91B5B" w:rsidP="00E91B5B">
      <w:pPr>
        <w:rPr>
          <w:rFonts w:ascii="Book Antiqua" w:hAnsi="Book Antiqua"/>
          <w:b/>
          <w:sz w:val="20"/>
        </w:rPr>
      </w:pPr>
      <w:r w:rsidRPr="00436911">
        <w:rPr>
          <w:rFonts w:ascii="Book Antiqua" w:hAnsi="Book Antiqua"/>
          <w:b/>
          <w:sz w:val="20"/>
        </w:rPr>
        <w:t>“Perhaps it is only in childhood that books have any deep influence on our lives… In childhood, all books are books of divinations, telling us the future.”</w:t>
      </w:r>
    </w:p>
    <w:p w:rsidR="00BB0582" w:rsidRPr="00436911" w:rsidRDefault="00E91B5B" w:rsidP="00E91B5B">
      <w:pPr>
        <w:ind w:left="2880" w:firstLine="720"/>
        <w:rPr>
          <w:rFonts w:ascii="Book Antiqua" w:hAnsi="Book Antiqua"/>
          <w:b/>
          <w:sz w:val="20"/>
        </w:rPr>
      </w:pPr>
      <w:r w:rsidRPr="00436911">
        <w:rPr>
          <w:rFonts w:ascii="Book Antiqua" w:hAnsi="Book Antiqua"/>
          <w:b/>
          <w:sz w:val="20"/>
        </w:rPr>
        <w:t>Graham Greene</w:t>
      </w:r>
    </w:p>
    <w:p w:rsidR="00E91B5B" w:rsidRPr="00436911" w:rsidRDefault="00BB0582" w:rsidP="00E91B5B">
      <w:pPr>
        <w:ind w:left="2880" w:firstLine="720"/>
        <w:rPr>
          <w:rFonts w:ascii="Book Antiqua" w:hAnsi="Book Antiqua"/>
          <w:b/>
          <w:sz w:val="20"/>
        </w:rPr>
      </w:pPr>
      <w:r w:rsidRPr="00436911">
        <w:rPr>
          <w:rFonts w:ascii="Book Antiqua" w:hAnsi="Book Antiqua"/>
          <w:b/>
          <w:sz w:val="20"/>
        </w:rPr>
        <w:t>Author</w:t>
      </w:r>
    </w:p>
    <w:p w:rsidR="00E91B5B" w:rsidRPr="00436911" w:rsidRDefault="00E91B5B" w:rsidP="00E91B5B">
      <w:pPr>
        <w:ind w:firstLine="720"/>
        <w:rPr>
          <w:rFonts w:ascii="Book Antiqua" w:hAnsi="Book Antiqua"/>
          <w:b/>
          <w:sz w:val="20"/>
        </w:rPr>
      </w:pPr>
    </w:p>
    <w:p w:rsidR="00E91B5B" w:rsidRPr="00436911" w:rsidRDefault="00E91B5B" w:rsidP="00E91B5B">
      <w:pPr>
        <w:rPr>
          <w:rFonts w:ascii="Book Antiqua" w:hAnsi="Book Antiqua"/>
          <w:b/>
          <w:sz w:val="20"/>
        </w:rPr>
      </w:pPr>
      <w:r w:rsidRPr="00436911">
        <w:rPr>
          <w:rFonts w:ascii="Book Antiqua" w:hAnsi="Book Antiqua"/>
          <w:b/>
          <w:sz w:val="20"/>
        </w:rPr>
        <w:t>“The books we happen to latch onto as children help to furnish our imagination, and, to a certain degree, our identity.</w:t>
      </w:r>
      <w:r w:rsidR="00BB0582" w:rsidRPr="00436911">
        <w:rPr>
          <w:rFonts w:ascii="Book Antiqua" w:hAnsi="Book Antiqua"/>
          <w:b/>
          <w:sz w:val="20"/>
        </w:rPr>
        <w:t>”</w:t>
      </w:r>
    </w:p>
    <w:p w:rsidR="00BB0582" w:rsidRPr="00436911" w:rsidRDefault="00E91B5B" w:rsidP="00E91B5B">
      <w:pPr>
        <w:rPr>
          <w:rFonts w:ascii="Book Antiqua" w:hAnsi="Book Antiqua"/>
          <w:b/>
          <w:sz w:val="20"/>
        </w:rPr>
      </w:pPr>
      <w:r w:rsidRPr="00436911">
        <w:rPr>
          <w:rFonts w:ascii="Book Antiqua" w:hAnsi="Book Antiqua"/>
          <w:b/>
          <w:sz w:val="20"/>
        </w:rPr>
        <w:tab/>
      </w:r>
      <w:r w:rsidRPr="00436911">
        <w:rPr>
          <w:rFonts w:ascii="Book Antiqua" w:hAnsi="Book Antiqua"/>
          <w:b/>
          <w:sz w:val="20"/>
        </w:rPr>
        <w:tab/>
      </w:r>
      <w:r w:rsidRPr="00436911">
        <w:rPr>
          <w:rFonts w:ascii="Book Antiqua" w:hAnsi="Book Antiqua"/>
          <w:b/>
          <w:sz w:val="20"/>
        </w:rPr>
        <w:tab/>
      </w:r>
      <w:r w:rsidRPr="00436911">
        <w:rPr>
          <w:rFonts w:ascii="Book Antiqua" w:hAnsi="Book Antiqua"/>
          <w:b/>
          <w:sz w:val="20"/>
        </w:rPr>
        <w:tab/>
      </w:r>
      <w:r w:rsidRPr="00436911">
        <w:rPr>
          <w:rFonts w:ascii="Book Antiqua" w:hAnsi="Book Antiqua"/>
          <w:b/>
          <w:sz w:val="20"/>
        </w:rPr>
        <w:tab/>
        <w:t>Laura Miller</w:t>
      </w:r>
    </w:p>
    <w:p w:rsidR="00E91B5B" w:rsidRPr="00436911" w:rsidRDefault="00BB0582" w:rsidP="00E91B5B">
      <w:pPr>
        <w:rPr>
          <w:rFonts w:ascii="Book Antiqua" w:hAnsi="Book Antiqua"/>
          <w:b/>
          <w:sz w:val="20"/>
        </w:rPr>
      </w:pPr>
      <w:r w:rsidRPr="00436911">
        <w:rPr>
          <w:rFonts w:ascii="Book Antiqua" w:hAnsi="Book Antiqua"/>
          <w:b/>
          <w:sz w:val="20"/>
        </w:rPr>
        <w:tab/>
      </w:r>
      <w:r w:rsidRPr="00436911">
        <w:rPr>
          <w:rFonts w:ascii="Book Antiqua" w:hAnsi="Book Antiqua"/>
          <w:b/>
          <w:sz w:val="20"/>
        </w:rPr>
        <w:tab/>
      </w:r>
      <w:r w:rsidRPr="00436911">
        <w:rPr>
          <w:rFonts w:ascii="Book Antiqua" w:hAnsi="Book Antiqua"/>
          <w:b/>
          <w:sz w:val="20"/>
        </w:rPr>
        <w:tab/>
      </w:r>
      <w:r w:rsidRPr="00436911">
        <w:rPr>
          <w:rFonts w:ascii="Book Antiqua" w:hAnsi="Book Antiqua"/>
          <w:b/>
          <w:sz w:val="20"/>
        </w:rPr>
        <w:tab/>
      </w:r>
      <w:r w:rsidRPr="00436911">
        <w:rPr>
          <w:rFonts w:ascii="Book Antiqua" w:hAnsi="Book Antiqua"/>
          <w:b/>
          <w:sz w:val="20"/>
        </w:rPr>
        <w:tab/>
        <w:t xml:space="preserve">Author, </w:t>
      </w:r>
      <w:r w:rsidRPr="00436911">
        <w:rPr>
          <w:rFonts w:ascii="Book Antiqua" w:hAnsi="Book Antiqua"/>
          <w:b/>
          <w:i/>
          <w:sz w:val="20"/>
        </w:rPr>
        <w:t>The Magician’s Book</w:t>
      </w:r>
    </w:p>
    <w:p w:rsidR="00E91B5B" w:rsidRPr="00436911" w:rsidRDefault="00E91B5B" w:rsidP="00E91B5B">
      <w:pPr>
        <w:rPr>
          <w:rFonts w:ascii="Book Antiqua" w:hAnsi="Book Antiqua"/>
          <w:b/>
          <w:sz w:val="20"/>
        </w:rPr>
      </w:pPr>
    </w:p>
    <w:p w:rsidR="00B0725F" w:rsidRPr="00436911" w:rsidRDefault="00B0725F" w:rsidP="00E91B5B">
      <w:pPr>
        <w:rPr>
          <w:rFonts w:ascii="Book Antiqua" w:hAnsi="Book Antiqua"/>
          <w:b/>
          <w:sz w:val="20"/>
        </w:rPr>
      </w:pPr>
      <w:r w:rsidRPr="00436911">
        <w:rPr>
          <w:rFonts w:ascii="Book Antiqua" w:hAnsi="Book Antiqua"/>
          <w:b/>
          <w:sz w:val="20"/>
        </w:rPr>
        <w:t xml:space="preserve">“Readers are able to control a part of their world for as long as it takes to read (or reread) a book. Even though the world will spin in its own, unfathomable direction, readers – for a time – control at least a part of their universe.” </w:t>
      </w:r>
    </w:p>
    <w:p w:rsidR="00BB0582" w:rsidRPr="00436911" w:rsidRDefault="00B0725F" w:rsidP="00E91B5B">
      <w:pPr>
        <w:rPr>
          <w:rFonts w:ascii="Book Antiqua" w:hAnsi="Book Antiqua"/>
          <w:b/>
          <w:sz w:val="20"/>
        </w:rPr>
      </w:pPr>
      <w:r w:rsidRPr="00436911">
        <w:rPr>
          <w:rFonts w:ascii="Book Antiqua" w:hAnsi="Book Antiqua"/>
          <w:b/>
          <w:sz w:val="20"/>
        </w:rPr>
        <w:tab/>
      </w:r>
      <w:r w:rsidRPr="00436911">
        <w:rPr>
          <w:rFonts w:ascii="Book Antiqua" w:hAnsi="Book Antiqua"/>
          <w:b/>
          <w:sz w:val="20"/>
        </w:rPr>
        <w:tab/>
      </w:r>
      <w:r w:rsidRPr="00436911">
        <w:rPr>
          <w:rFonts w:ascii="Book Antiqua" w:hAnsi="Book Antiqua"/>
          <w:b/>
          <w:sz w:val="20"/>
        </w:rPr>
        <w:tab/>
      </w:r>
      <w:r w:rsidRPr="00436911">
        <w:rPr>
          <w:rFonts w:ascii="Book Antiqua" w:hAnsi="Book Antiqua"/>
          <w:b/>
          <w:sz w:val="20"/>
        </w:rPr>
        <w:tab/>
      </w:r>
      <w:r w:rsidRPr="00436911">
        <w:rPr>
          <w:rFonts w:ascii="Book Antiqua" w:hAnsi="Book Antiqua"/>
          <w:b/>
          <w:sz w:val="20"/>
        </w:rPr>
        <w:tab/>
        <w:t xml:space="preserve">Maria </w:t>
      </w:r>
      <w:proofErr w:type="spellStart"/>
      <w:r w:rsidRPr="00436911">
        <w:rPr>
          <w:rFonts w:ascii="Book Antiqua" w:hAnsi="Book Antiqua"/>
          <w:b/>
          <w:sz w:val="20"/>
        </w:rPr>
        <w:t>Salvadore</w:t>
      </w:r>
      <w:proofErr w:type="spellEnd"/>
    </w:p>
    <w:p w:rsidR="004F4255" w:rsidRPr="00436911" w:rsidRDefault="00BB0582" w:rsidP="00E91B5B">
      <w:pPr>
        <w:rPr>
          <w:rFonts w:ascii="Book Antiqua" w:hAnsi="Book Antiqua"/>
          <w:b/>
          <w:sz w:val="20"/>
        </w:rPr>
      </w:pPr>
      <w:r w:rsidRPr="00436911">
        <w:rPr>
          <w:rFonts w:ascii="Book Antiqua" w:hAnsi="Book Antiqua"/>
          <w:b/>
          <w:sz w:val="20"/>
        </w:rPr>
        <w:tab/>
      </w:r>
      <w:r w:rsidRPr="00436911">
        <w:rPr>
          <w:rFonts w:ascii="Book Antiqua" w:hAnsi="Book Antiqua"/>
          <w:b/>
          <w:sz w:val="20"/>
        </w:rPr>
        <w:tab/>
      </w:r>
      <w:r w:rsidRPr="00436911">
        <w:rPr>
          <w:rFonts w:ascii="Book Antiqua" w:hAnsi="Book Antiqua"/>
          <w:b/>
          <w:sz w:val="20"/>
        </w:rPr>
        <w:tab/>
      </w:r>
      <w:r w:rsidRPr="00436911">
        <w:rPr>
          <w:rFonts w:ascii="Book Antiqua" w:hAnsi="Book Antiqua"/>
          <w:b/>
          <w:sz w:val="20"/>
        </w:rPr>
        <w:tab/>
      </w:r>
      <w:r w:rsidRPr="00436911">
        <w:rPr>
          <w:rFonts w:ascii="Book Antiqua" w:hAnsi="Book Antiqua"/>
          <w:b/>
          <w:sz w:val="20"/>
        </w:rPr>
        <w:tab/>
        <w:t>Children’s Literature Specialist</w:t>
      </w:r>
    </w:p>
    <w:p w:rsidR="004F4255" w:rsidRPr="00436911" w:rsidRDefault="004F4255" w:rsidP="00E91B5B">
      <w:pPr>
        <w:rPr>
          <w:rFonts w:ascii="Book Antiqua" w:hAnsi="Book Antiqua"/>
          <w:b/>
          <w:sz w:val="20"/>
        </w:rPr>
      </w:pPr>
    </w:p>
    <w:p w:rsidR="004F4255" w:rsidRPr="00436911" w:rsidRDefault="004F4255" w:rsidP="00E91B5B">
      <w:pPr>
        <w:rPr>
          <w:rFonts w:ascii="Book Antiqua" w:hAnsi="Book Antiqua"/>
          <w:b/>
          <w:sz w:val="20"/>
        </w:rPr>
      </w:pPr>
      <w:r w:rsidRPr="00436911">
        <w:rPr>
          <w:rFonts w:ascii="Book Antiqua" w:hAnsi="Book Antiqua"/>
          <w:b/>
          <w:sz w:val="20"/>
        </w:rPr>
        <w:t xml:space="preserve">“Reason 1,000,001 to have children: you get to read children’s books all over again, no apologies or explanations required, and you get to understand them in a whole new way.” </w:t>
      </w:r>
    </w:p>
    <w:p w:rsidR="00BB0582" w:rsidRPr="00436911" w:rsidRDefault="004F4255" w:rsidP="00E91B5B">
      <w:pPr>
        <w:rPr>
          <w:rFonts w:ascii="Book Antiqua" w:hAnsi="Book Antiqua"/>
          <w:b/>
          <w:sz w:val="20"/>
        </w:rPr>
      </w:pPr>
      <w:r w:rsidRPr="00436911">
        <w:rPr>
          <w:rFonts w:ascii="Book Antiqua" w:hAnsi="Book Antiqua"/>
          <w:b/>
          <w:sz w:val="20"/>
        </w:rPr>
        <w:tab/>
      </w:r>
      <w:r w:rsidRPr="00436911">
        <w:rPr>
          <w:rFonts w:ascii="Book Antiqua" w:hAnsi="Book Antiqua"/>
          <w:b/>
          <w:sz w:val="20"/>
        </w:rPr>
        <w:tab/>
      </w:r>
      <w:r w:rsidRPr="00436911">
        <w:rPr>
          <w:rFonts w:ascii="Book Antiqua" w:hAnsi="Book Antiqua"/>
          <w:b/>
          <w:sz w:val="20"/>
        </w:rPr>
        <w:tab/>
      </w:r>
      <w:r w:rsidRPr="00436911">
        <w:rPr>
          <w:rFonts w:ascii="Book Antiqua" w:hAnsi="Book Antiqua"/>
          <w:b/>
          <w:sz w:val="20"/>
        </w:rPr>
        <w:tab/>
      </w:r>
      <w:r w:rsidRPr="00436911">
        <w:rPr>
          <w:rFonts w:ascii="Book Antiqua" w:hAnsi="Book Antiqua"/>
          <w:b/>
          <w:sz w:val="20"/>
        </w:rPr>
        <w:tab/>
        <w:t>Scott Simon</w:t>
      </w:r>
    </w:p>
    <w:p w:rsidR="00DA77CD" w:rsidRPr="00436911" w:rsidRDefault="00BB0582" w:rsidP="00E91B5B">
      <w:pPr>
        <w:rPr>
          <w:rFonts w:ascii="Book Antiqua" w:hAnsi="Book Antiqua"/>
          <w:b/>
          <w:sz w:val="20"/>
        </w:rPr>
      </w:pPr>
      <w:r w:rsidRPr="00436911">
        <w:rPr>
          <w:rFonts w:ascii="Book Antiqua" w:hAnsi="Book Antiqua"/>
          <w:b/>
          <w:sz w:val="20"/>
        </w:rPr>
        <w:tab/>
      </w:r>
      <w:r w:rsidRPr="00436911">
        <w:rPr>
          <w:rFonts w:ascii="Book Antiqua" w:hAnsi="Book Antiqua"/>
          <w:b/>
          <w:sz w:val="20"/>
        </w:rPr>
        <w:tab/>
      </w:r>
      <w:r w:rsidRPr="00436911">
        <w:rPr>
          <w:rFonts w:ascii="Book Antiqua" w:hAnsi="Book Antiqua"/>
          <w:b/>
          <w:sz w:val="20"/>
        </w:rPr>
        <w:tab/>
      </w:r>
      <w:r w:rsidRPr="00436911">
        <w:rPr>
          <w:rFonts w:ascii="Book Antiqua" w:hAnsi="Book Antiqua"/>
          <w:b/>
          <w:sz w:val="20"/>
        </w:rPr>
        <w:tab/>
      </w:r>
      <w:r w:rsidRPr="00436911">
        <w:rPr>
          <w:rFonts w:ascii="Book Antiqua" w:hAnsi="Book Antiqua"/>
          <w:b/>
          <w:sz w:val="20"/>
        </w:rPr>
        <w:tab/>
        <w:t>Radio/TV Commentator</w:t>
      </w:r>
    </w:p>
    <w:p w:rsidR="00DA77CD" w:rsidRPr="00436911" w:rsidRDefault="00DA77CD" w:rsidP="00E91B5B">
      <w:pPr>
        <w:rPr>
          <w:rFonts w:ascii="Book Antiqua" w:hAnsi="Book Antiqua"/>
          <w:b/>
          <w:sz w:val="20"/>
        </w:rPr>
      </w:pPr>
    </w:p>
    <w:p w:rsidR="00DA77CD" w:rsidRPr="00436911" w:rsidRDefault="00DA77CD" w:rsidP="00E91B5B">
      <w:pPr>
        <w:rPr>
          <w:rFonts w:ascii="Book Antiqua" w:hAnsi="Book Antiqua"/>
          <w:b/>
          <w:sz w:val="20"/>
        </w:rPr>
      </w:pPr>
      <w:r w:rsidRPr="00436911">
        <w:rPr>
          <w:rFonts w:ascii="Book Antiqua" w:hAnsi="Book Antiqua"/>
          <w:b/>
          <w:sz w:val="20"/>
        </w:rPr>
        <w:t>“Truly to hold childhood in the memory means to know again…what is genuine and what false, what is good and what bad.”</w:t>
      </w:r>
    </w:p>
    <w:p w:rsidR="00BB0582" w:rsidRPr="00436911" w:rsidRDefault="00DA77CD" w:rsidP="00E91B5B">
      <w:pPr>
        <w:rPr>
          <w:rFonts w:ascii="Book Antiqua" w:hAnsi="Book Antiqua"/>
          <w:b/>
          <w:sz w:val="20"/>
        </w:rPr>
      </w:pPr>
      <w:r w:rsidRPr="00436911">
        <w:rPr>
          <w:rFonts w:ascii="Book Antiqua" w:hAnsi="Book Antiqua"/>
          <w:b/>
          <w:sz w:val="20"/>
        </w:rPr>
        <w:tab/>
      </w:r>
      <w:r w:rsidRPr="00436911">
        <w:rPr>
          <w:rFonts w:ascii="Book Antiqua" w:hAnsi="Book Antiqua"/>
          <w:b/>
          <w:sz w:val="20"/>
        </w:rPr>
        <w:tab/>
      </w:r>
      <w:r w:rsidRPr="00436911">
        <w:rPr>
          <w:rFonts w:ascii="Book Antiqua" w:hAnsi="Book Antiqua"/>
          <w:b/>
          <w:sz w:val="20"/>
        </w:rPr>
        <w:tab/>
      </w:r>
      <w:r w:rsidRPr="00436911">
        <w:rPr>
          <w:rFonts w:ascii="Book Antiqua" w:hAnsi="Book Antiqua"/>
          <w:b/>
          <w:sz w:val="20"/>
        </w:rPr>
        <w:tab/>
      </w:r>
      <w:r w:rsidRPr="00436911">
        <w:rPr>
          <w:rFonts w:ascii="Book Antiqua" w:hAnsi="Book Antiqua"/>
          <w:b/>
          <w:sz w:val="20"/>
        </w:rPr>
        <w:tab/>
      </w:r>
      <w:r w:rsidR="008453F8" w:rsidRPr="00436911">
        <w:rPr>
          <w:rFonts w:ascii="Book Antiqua" w:hAnsi="Book Antiqua"/>
          <w:b/>
          <w:sz w:val="20"/>
        </w:rPr>
        <w:t xml:space="preserve">Erich </w:t>
      </w:r>
      <w:proofErr w:type="spellStart"/>
      <w:r w:rsidR="008453F8" w:rsidRPr="00436911">
        <w:rPr>
          <w:rFonts w:ascii="Book Antiqua" w:hAnsi="Book Antiqua"/>
          <w:b/>
          <w:sz w:val="20"/>
        </w:rPr>
        <w:t>Kastner</w:t>
      </w:r>
      <w:proofErr w:type="spellEnd"/>
    </w:p>
    <w:p w:rsidR="00BB0582" w:rsidRPr="00436911" w:rsidRDefault="00BB0582" w:rsidP="00E91B5B">
      <w:pPr>
        <w:rPr>
          <w:rFonts w:ascii="Book Antiqua" w:hAnsi="Book Antiqua"/>
          <w:b/>
          <w:sz w:val="20"/>
        </w:rPr>
      </w:pPr>
      <w:r w:rsidRPr="00436911">
        <w:rPr>
          <w:rFonts w:ascii="Book Antiqua" w:hAnsi="Book Antiqua"/>
          <w:b/>
          <w:sz w:val="20"/>
        </w:rPr>
        <w:tab/>
      </w:r>
      <w:r w:rsidRPr="00436911">
        <w:rPr>
          <w:rFonts w:ascii="Book Antiqua" w:hAnsi="Book Antiqua"/>
          <w:b/>
          <w:sz w:val="20"/>
        </w:rPr>
        <w:tab/>
      </w:r>
      <w:r w:rsidRPr="00436911">
        <w:rPr>
          <w:rFonts w:ascii="Book Antiqua" w:hAnsi="Book Antiqua"/>
          <w:b/>
          <w:sz w:val="20"/>
        </w:rPr>
        <w:tab/>
      </w:r>
      <w:r w:rsidRPr="00436911">
        <w:rPr>
          <w:rFonts w:ascii="Book Antiqua" w:hAnsi="Book Antiqua"/>
          <w:b/>
          <w:sz w:val="20"/>
        </w:rPr>
        <w:tab/>
      </w:r>
      <w:r w:rsidRPr="00436911">
        <w:rPr>
          <w:rFonts w:ascii="Book Antiqua" w:hAnsi="Book Antiqua"/>
          <w:b/>
          <w:sz w:val="20"/>
        </w:rPr>
        <w:tab/>
        <w:t xml:space="preserve">Author, </w:t>
      </w:r>
      <w:r w:rsidRPr="00436911">
        <w:rPr>
          <w:rFonts w:ascii="Book Antiqua" w:hAnsi="Book Antiqua"/>
          <w:b/>
          <w:i/>
          <w:sz w:val="20"/>
        </w:rPr>
        <w:t>Emil and the Detectives</w:t>
      </w:r>
    </w:p>
    <w:p w:rsidR="00BB0582" w:rsidRPr="00436911" w:rsidRDefault="00BB0582" w:rsidP="00E91B5B">
      <w:pPr>
        <w:rPr>
          <w:rFonts w:ascii="Book Antiqua" w:hAnsi="Book Antiqua"/>
          <w:b/>
          <w:sz w:val="20"/>
        </w:rPr>
      </w:pPr>
    </w:p>
    <w:p w:rsidR="00BB0582" w:rsidRPr="00436911" w:rsidRDefault="00BB0582" w:rsidP="00E91B5B">
      <w:pPr>
        <w:rPr>
          <w:rFonts w:ascii="Book Antiqua" w:hAnsi="Book Antiqua"/>
          <w:b/>
          <w:sz w:val="20"/>
        </w:rPr>
      </w:pPr>
      <w:r w:rsidRPr="00436911">
        <w:rPr>
          <w:rFonts w:ascii="Book Antiqua" w:hAnsi="Book Antiqua"/>
          <w:b/>
          <w:sz w:val="20"/>
        </w:rPr>
        <w:t>“I believe that children’s books are the last pond in the Serengeti. They are the one place we go to drink for inspiration. All of us can still go.”</w:t>
      </w:r>
    </w:p>
    <w:p w:rsidR="00BB0582" w:rsidRPr="00436911" w:rsidRDefault="00BB0582" w:rsidP="00E91B5B">
      <w:pPr>
        <w:rPr>
          <w:rFonts w:ascii="Book Antiqua" w:hAnsi="Book Antiqua"/>
          <w:b/>
          <w:sz w:val="20"/>
        </w:rPr>
      </w:pPr>
      <w:r w:rsidRPr="00436911">
        <w:rPr>
          <w:rFonts w:ascii="Book Antiqua" w:hAnsi="Book Antiqua"/>
          <w:b/>
          <w:sz w:val="20"/>
        </w:rPr>
        <w:tab/>
      </w:r>
      <w:r w:rsidRPr="00436911">
        <w:rPr>
          <w:rFonts w:ascii="Book Antiqua" w:hAnsi="Book Antiqua"/>
          <w:b/>
          <w:sz w:val="20"/>
        </w:rPr>
        <w:tab/>
      </w:r>
      <w:r w:rsidRPr="00436911">
        <w:rPr>
          <w:rFonts w:ascii="Book Antiqua" w:hAnsi="Book Antiqua"/>
          <w:b/>
          <w:sz w:val="20"/>
        </w:rPr>
        <w:tab/>
      </w:r>
      <w:r w:rsidRPr="00436911">
        <w:rPr>
          <w:rFonts w:ascii="Book Antiqua" w:hAnsi="Book Antiqua"/>
          <w:b/>
          <w:sz w:val="20"/>
        </w:rPr>
        <w:tab/>
      </w:r>
      <w:r w:rsidRPr="00436911">
        <w:rPr>
          <w:rFonts w:ascii="Book Antiqua" w:hAnsi="Book Antiqua"/>
          <w:b/>
          <w:sz w:val="20"/>
        </w:rPr>
        <w:tab/>
        <w:t>Wendell Minor</w:t>
      </w:r>
    </w:p>
    <w:p w:rsidR="00D21992" w:rsidRPr="00436911" w:rsidRDefault="00BB0582" w:rsidP="00E91B5B">
      <w:pPr>
        <w:rPr>
          <w:rFonts w:ascii="Book Antiqua" w:hAnsi="Book Antiqua"/>
          <w:b/>
          <w:sz w:val="20"/>
        </w:rPr>
      </w:pPr>
      <w:r w:rsidRPr="00436911">
        <w:rPr>
          <w:rFonts w:ascii="Book Antiqua" w:hAnsi="Book Antiqua"/>
          <w:b/>
          <w:sz w:val="20"/>
        </w:rPr>
        <w:tab/>
      </w:r>
      <w:r w:rsidRPr="00436911">
        <w:rPr>
          <w:rFonts w:ascii="Book Antiqua" w:hAnsi="Book Antiqua"/>
          <w:b/>
          <w:sz w:val="20"/>
        </w:rPr>
        <w:tab/>
      </w:r>
      <w:r w:rsidRPr="00436911">
        <w:rPr>
          <w:rFonts w:ascii="Book Antiqua" w:hAnsi="Book Antiqua"/>
          <w:b/>
          <w:sz w:val="20"/>
        </w:rPr>
        <w:tab/>
      </w:r>
      <w:r w:rsidRPr="00436911">
        <w:rPr>
          <w:rFonts w:ascii="Book Antiqua" w:hAnsi="Book Antiqua"/>
          <w:b/>
          <w:sz w:val="20"/>
        </w:rPr>
        <w:tab/>
      </w:r>
      <w:r w:rsidRPr="00436911">
        <w:rPr>
          <w:rFonts w:ascii="Book Antiqua" w:hAnsi="Book Antiqua"/>
          <w:b/>
          <w:sz w:val="20"/>
        </w:rPr>
        <w:tab/>
        <w:t>Children’s Book Illustrator</w:t>
      </w:r>
    </w:p>
    <w:p w:rsidR="00D21992" w:rsidRPr="00436911" w:rsidRDefault="00D21992" w:rsidP="00E91B5B">
      <w:pPr>
        <w:rPr>
          <w:rFonts w:ascii="Book Antiqua" w:hAnsi="Book Antiqua"/>
          <w:b/>
          <w:sz w:val="20"/>
        </w:rPr>
      </w:pPr>
    </w:p>
    <w:p w:rsidR="00D21992" w:rsidRPr="00436911" w:rsidRDefault="00D21992" w:rsidP="00E91B5B">
      <w:pPr>
        <w:rPr>
          <w:b/>
          <w:sz w:val="20"/>
        </w:rPr>
      </w:pPr>
      <w:r w:rsidRPr="00436911">
        <w:rPr>
          <w:b/>
          <w:sz w:val="20"/>
        </w:rPr>
        <w:t>“A book isn’t just words and pictures. Reading is magnanimous. A book becomes the person who is reading it.”</w:t>
      </w:r>
    </w:p>
    <w:p w:rsidR="00D21992" w:rsidRPr="00436911" w:rsidRDefault="00D21992" w:rsidP="00E91B5B">
      <w:pPr>
        <w:rPr>
          <w:b/>
          <w:sz w:val="20"/>
        </w:rPr>
      </w:pPr>
      <w:r w:rsidRPr="00436911">
        <w:rPr>
          <w:b/>
          <w:sz w:val="20"/>
        </w:rPr>
        <w:tab/>
      </w:r>
      <w:r w:rsidRPr="00436911">
        <w:rPr>
          <w:b/>
          <w:sz w:val="20"/>
        </w:rPr>
        <w:tab/>
      </w:r>
      <w:r w:rsidRPr="00436911">
        <w:rPr>
          <w:b/>
          <w:sz w:val="20"/>
        </w:rPr>
        <w:tab/>
      </w:r>
      <w:r w:rsidRPr="00436911">
        <w:rPr>
          <w:b/>
          <w:sz w:val="20"/>
        </w:rPr>
        <w:tab/>
      </w:r>
      <w:r w:rsidRPr="00436911">
        <w:rPr>
          <w:b/>
          <w:sz w:val="20"/>
        </w:rPr>
        <w:tab/>
        <w:t xml:space="preserve">Eric </w:t>
      </w:r>
      <w:proofErr w:type="spellStart"/>
      <w:r w:rsidRPr="00436911">
        <w:rPr>
          <w:b/>
          <w:sz w:val="20"/>
        </w:rPr>
        <w:t>Rohmann</w:t>
      </w:r>
      <w:proofErr w:type="spellEnd"/>
    </w:p>
    <w:p w:rsidR="004A398E" w:rsidRPr="00436911" w:rsidRDefault="00D21992" w:rsidP="00E91B5B">
      <w:pPr>
        <w:rPr>
          <w:rFonts w:ascii="Book Antiqua" w:hAnsi="Book Antiqua"/>
          <w:b/>
          <w:sz w:val="20"/>
        </w:rPr>
      </w:pPr>
      <w:r w:rsidRPr="00436911">
        <w:rPr>
          <w:b/>
          <w:sz w:val="20"/>
        </w:rPr>
        <w:tab/>
      </w:r>
      <w:r w:rsidRPr="00436911">
        <w:rPr>
          <w:b/>
          <w:sz w:val="20"/>
        </w:rPr>
        <w:tab/>
      </w:r>
      <w:r w:rsidRPr="00436911">
        <w:rPr>
          <w:b/>
          <w:sz w:val="20"/>
        </w:rPr>
        <w:tab/>
      </w:r>
      <w:r w:rsidRPr="00436911">
        <w:rPr>
          <w:b/>
          <w:sz w:val="20"/>
        </w:rPr>
        <w:tab/>
      </w:r>
      <w:r w:rsidRPr="00436911">
        <w:rPr>
          <w:b/>
          <w:sz w:val="20"/>
        </w:rPr>
        <w:tab/>
        <w:t>Author</w:t>
      </w:r>
    </w:p>
    <w:p w:rsidR="004A398E" w:rsidRPr="00436911" w:rsidRDefault="004A398E" w:rsidP="00E91B5B">
      <w:pPr>
        <w:rPr>
          <w:rFonts w:ascii="Book Antiqua" w:hAnsi="Book Antiqua"/>
          <w:b/>
          <w:sz w:val="20"/>
        </w:rPr>
      </w:pPr>
    </w:p>
    <w:p w:rsidR="004A398E" w:rsidRPr="00436911" w:rsidRDefault="004A398E" w:rsidP="004A398E">
      <w:pPr>
        <w:rPr>
          <w:b/>
          <w:sz w:val="20"/>
        </w:rPr>
      </w:pPr>
      <w:r w:rsidRPr="00436911">
        <w:rPr>
          <w:b/>
          <w:sz w:val="20"/>
        </w:rPr>
        <w:t>“Whether we are called upon to govern a nation or organize a birthday party for too many children, the key to both surviving our days and cultivating our next generation is many books, well chosen.”</w:t>
      </w:r>
    </w:p>
    <w:p w:rsidR="004A398E" w:rsidRPr="00436911" w:rsidRDefault="004F4255" w:rsidP="004A398E">
      <w:pPr>
        <w:rPr>
          <w:b/>
          <w:sz w:val="20"/>
        </w:rPr>
      </w:pPr>
      <w:r w:rsidRPr="00436911">
        <w:rPr>
          <w:rFonts w:ascii="Book Antiqua" w:hAnsi="Book Antiqua"/>
          <w:b/>
          <w:sz w:val="20"/>
        </w:rPr>
        <w:t xml:space="preserve"> </w:t>
      </w:r>
      <w:r w:rsidR="004A398E" w:rsidRPr="00436911">
        <w:rPr>
          <w:rFonts w:ascii="Book Antiqua" w:hAnsi="Book Antiqua"/>
          <w:b/>
          <w:sz w:val="20"/>
        </w:rPr>
        <w:tab/>
      </w:r>
      <w:r w:rsidR="004A398E" w:rsidRPr="00436911">
        <w:rPr>
          <w:rFonts w:ascii="Book Antiqua" w:hAnsi="Book Antiqua"/>
          <w:b/>
          <w:sz w:val="20"/>
        </w:rPr>
        <w:tab/>
      </w:r>
      <w:r w:rsidR="004A398E" w:rsidRPr="00436911">
        <w:rPr>
          <w:rFonts w:ascii="Book Antiqua" w:hAnsi="Book Antiqua"/>
          <w:b/>
          <w:sz w:val="20"/>
        </w:rPr>
        <w:tab/>
      </w:r>
      <w:r w:rsidR="004A398E" w:rsidRPr="00436911">
        <w:rPr>
          <w:rFonts w:ascii="Book Antiqua" w:hAnsi="Book Antiqua"/>
          <w:b/>
          <w:sz w:val="20"/>
        </w:rPr>
        <w:tab/>
      </w:r>
      <w:r w:rsidR="004A398E" w:rsidRPr="00436911">
        <w:rPr>
          <w:rFonts w:ascii="Book Antiqua" w:hAnsi="Book Antiqua"/>
          <w:b/>
          <w:sz w:val="20"/>
        </w:rPr>
        <w:tab/>
      </w:r>
      <w:r w:rsidR="004A398E" w:rsidRPr="00436911">
        <w:rPr>
          <w:b/>
          <w:sz w:val="20"/>
        </w:rPr>
        <w:t xml:space="preserve">Kyle Zimmer </w:t>
      </w:r>
    </w:p>
    <w:p w:rsidR="004A398E" w:rsidRPr="00436911" w:rsidRDefault="004A398E" w:rsidP="004A398E">
      <w:pPr>
        <w:ind w:left="2880" w:firstLine="720"/>
        <w:rPr>
          <w:b/>
          <w:sz w:val="20"/>
        </w:rPr>
      </w:pPr>
      <w:r w:rsidRPr="00436911">
        <w:rPr>
          <w:b/>
          <w:sz w:val="20"/>
        </w:rPr>
        <w:t>Director of First Book</w:t>
      </w:r>
    </w:p>
    <w:p w:rsidR="00436911" w:rsidRDefault="00436911" w:rsidP="00E91B5B">
      <w:pPr>
        <w:rPr>
          <w:rFonts w:ascii="Book Antiqua" w:hAnsi="Book Antiqua"/>
          <w:b/>
          <w:sz w:val="20"/>
        </w:rPr>
      </w:pPr>
    </w:p>
    <w:p w:rsidR="00436911" w:rsidRDefault="00436911" w:rsidP="00E91B5B">
      <w:pPr>
        <w:rPr>
          <w:rFonts w:ascii="Book Antiqua" w:hAnsi="Book Antiqua"/>
          <w:b/>
          <w:sz w:val="20"/>
        </w:rPr>
      </w:pPr>
    </w:p>
    <w:p w:rsidR="00B0725F" w:rsidRPr="00436911" w:rsidRDefault="00B0725F" w:rsidP="00E91B5B">
      <w:pPr>
        <w:rPr>
          <w:rFonts w:ascii="Book Antiqua" w:hAnsi="Book Antiqua"/>
          <w:b/>
          <w:sz w:val="20"/>
        </w:rPr>
      </w:pPr>
    </w:p>
    <w:p w:rsidR="00436911" w:rsidRPr="00436911" w:rsidRDefault="00436911" w:rsidP="00436911">
      <w:pPr>
        <w:rPr>
          <w:b/>
          <w:sz w:val="20"/>
        </w:rPr>
      </w:pPr>
      <w:r w:rsidRPr="00436911">
        <w:rPr>
          <w:b/>
          <w:sz w:val="20"/>
        </w:rPr>
        <w:t xml:space="preserve">Let’s talk about books!  For more reading ideas, visit my website: </w:t>
      </w:r>
      <w:hyperlink r:id="rId4" w:history="1">
        <w:r w:rsidRPr="00436911">
          <w:rPr>
            <w:rStyle w:val="Hyperlink"/>
            <w:b/>
            <w:sz w:val="20"/>
          </w:rPr>
          <w:t>www.backtothebestbooks.com</w:t>
        </w:r>
      </w:hyperlink>
      <w:r w:rsidRPr="00436911">
        <w:rPr>
          <w:b/>
          <w:sz w:val="20"/>
        </w:rPr>
        <w:tab/>
        <w:t>Marilyn Green Faulkner</w:t>
      </w:r>
    </w:p>
    <w:p w:rsidR="00B0725F" w:rsidRPr="00436911" w:rsidRDefault="00B0725F" w:rsidP="00E91B5B">
      <w:pPr>
        <w:rPr>
          <w:rFonts w:ascii="Book Antiqua" w:hAnsi="Book Antiqua"/>
          <w:b/>
          <w:sz w:val="20"/>
        </w:rPr>
      </w:pPr>
    </w:p>
    <w:p w:rsidR="00E91B5B" w:rsidRPr="00436911" w:rsidRDefault="00E91B5B" w:rsidP="00E91B5B">
      <w:pPr>
        <w:rPr>
          <w:rFonts w:ascii="Book Antiqua" w:hAnsi="Book Antiqua"/>
          <w:b/>
          <w:sz w:val="20"/>
        </w:rPr>
      </w:pPr>
    </w:p>
    <w:p w:rsidR="00E91B5B" w:rsidRPr="00436911" w:rsidRDefault="00E91B5B">
      <w:pPr>
        <w:rPr>
          <w:sz w:val="20"/>
        </w:rPr>
      </w:pPr>
    </w:p>
    <w:sectPr w:rsidR="00E91B5B" w:rsidRPr="00436911" w:rsidSect="00E91B5B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E91B5B"/>
    <w:rsid w:val="00436911"/>
    <w:rsid w:val="004A398E"/>
    <w:rsid w:val="004D3CD2"/>
    <w:rsid w:val="004F4255"/>
    <w:rsid w:val="0055421E"/>
    <w:rsid w:val="00656B91"/>
    <w:rsid w:val="008453F8"/>
    <w:rsid w:val="00B0725F"/>
    <w:rsid w:val="00BB0582"/>
    <w:rsid w:val="00D21992"/>
    <w:rsid w:val="00DA77CD"/>
    <w:rsid w:val="00E91B5B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1B5B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436911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yperlink" Target="http://www.backtothebestbooks.com" TargetMode="Externa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268</Words>
  <Characters>1394</Characters>
  <Application>Microsoft Macintosh Word</Application>
  <DocSecurity>0</DocSecurity>
  <Lines>37</Lines>
  <Paragraphs>9</Paragraphs>
  <ScaleCrop>false</ScaleCrop>
  <Company>Faulkner Development Group</Company>
  <LinksUpToDate>false</LinksUpToDate>
  <CharactersWithSpaces>1876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Marilyn Green Faulkner</dc:creator>
  <cp:keywords/>
  <cp:lastModifiedBy>Marilyn Green Faulkner</cp:lastModifiedBy>
  <cp:revision>2</cp:revision>
  <dcterms:created xsi:type="dcterms:W3CDTF">2011-04-16T15:08:00Z</dcterms:created>
  <dcterms:modified xsi:type="dcterms:W3CDTF">2011-04-16T15:08:00Z</dcterms:modified>
</cp:coreProperties>
</file>